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8D03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64C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МИНИСТЕРСТВО МОЛОДЕЖИ, СПОРТА И ТУРИЗМА </w:t>
      </w:r>
    </w:p>
    <w:p w14:paraId="170397C4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64C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ДОНЕЦКОЙ НАРОДНОЙ РЕСПУБЛИКИ</w:t>
      </w:r>
    </w:p>
    <w:p w14:paraId="7FE1EE5A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64C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ГОСУДАРСТВЕННОЕ БЮДЖЕТНОЕ ПРОФЕССИОНАЛЬНОЕ</w:t>
      </w:r>
    </w:p>
    <w:p w14:paraId="1981DCB9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64C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ОБРАЗОВАТЕЛЬНОЕ УЧРЕЖДЕНИЕ </w:t>
      </w:r>
    </w:p>
    <w:p w14:paraId="25FD5995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64C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"ДОНЕЦКОЕ УЧИЛИЩЕ ОЛИМПИЙСКОГО РЕЗЕРВА ИМ. С.БУБКИ"</w:t>
      </w:r>
    </w:p>
    <w:p w14:paraId="036281B3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51657F6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5397173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7C236FF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0C4B5F8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585C310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798F9BA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2B14842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262DF733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C713698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2E48419B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2509AFBA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FA732EE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64C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ДОКЛАД</w:t>
      </w:r>
    </w:p>
    <w:p w14:paraId="4C59D5C9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37F506B" w14:textId="77777777" w:rsidR="00864CC8" w:rsidRPr="004517AD" w:rsidRDefault="00864CC8" w:rsidP="00864CC8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864C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«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СТОП БУЛЛИНГ</w:t>
      </w:r>
    </w:p>
    <w:p w14:paraId="2D6B6DA4" w14:textId="463CBA10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64C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»</w:t>
      </w:r>
    </w:p>
    <w:p w14:paraId="0D59FC75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036B9BE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E80926D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57E48BA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8B8B4FA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103B782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6A3C427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13A8E26A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102B29B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F8AC3B1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tbl>
      <w:tblPr>
        <w:tblStyle w:val="ac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864CC8" w:rsidRPr="00864CC8" w14:paraId="5DD1D158" w14:textId="77777777" w:rsidTr="009C0133">
        <w:tc>
          <w:tcPr>
            <w:tcW w:w="4388" w:type="dxa"/>
          </w:tcPr>
          <w:p w14:paraId="39823FE8" w14:textId="77777777" w:rsidR="00864CC8" w:rsidRPr="00864CC8" w:rsidRDefault="00864CC8" w:rsidP="00864CC8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18"/>
                <w:lang w:eastAsia="ru-RU"/>
              </w:rPr>
            </w:pPr>
            <w:r w:rsidRPr="00864CC8">
              <w:rPr>
                <w:rFonts w:ascii="Times New Roman" w:eastAsia="Calibri" w:hAnsi="Times New Roman" w:cs="Times New Roman"/>
                <w:color w:val="000000"/>
                <w:sz w:val="28"/>
                <w:szCs w:val="18"/>
                <w:lang w:eastAsia="ru-RU"/>
              </w:rPr>
              <w:t xml:space="preserve">Овсепян Мери </w:t>
            </w:r>
            <w:proofErr w:type="spellStart"/>
            <w:r w:rsidRPr="00864CC8">
              <w:rPr>
                <w:rFonts w:ascii="Times New Roman" w:eastAsia="Calibri" w:hAnsi="Times New Roman" w:cs="Times New Roman"/>
                <w:color w:val="000000"/>
                <w:sz w:val="28"/>
                <w:szCs w:val="18"/>
                <w:lang w:eastAsia="ru-RU"/>
              </w:rPr>
              <w:t>Вардкесивна</w:t>
            </w:r>
            <w:proofErr w:type="spellEnd"/>
            <w:r w:rsidRPr="00864CC8">
              <w:rPr>
                <w:rFonts w:ascii="Times New Roman" w:eastAsia="Calibri" w:hAnsi="Times New Roman" w:cs="Times New Roman"/>
                <w:color w:val="000000"/>
                <w:sz w:val="28"/>
                <w:szCs w:val="18"/>
                <w:lang w:eastAsia="ru-RU"/>
              </w:rPr>
              <w:t xml:space="preserve">, педагог-психолог </w:t>
            </w:r>
          </w:p>
          <w:p w14:paraId="54DA829E" w14:textId="77777777" w:rsidR="00864CC8" w:rsidRPr="00864CC8" w:rsidRDefault="00864CC8" w:rsidP="00864CC8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18"/>
                <w:lang w:eastAsia="ru-RU"/>
              </w:rPr>
            </w:pPr>
            <w:r w:rsidRPr="00864CC8">
              <w:rPr>
                <w:rFonts w:ascii="Times New Roman" w:eastAsia="Calibri" w:hAnsi="Times New Roman" w:cs="Times New Roman"/>
                <w:color w:val="000000"/>
                <w:sz w:val="28"/>
                <w:szCs w:val="18"/>
                <w:lang w:eastAsia="ru-RU"/>
              </w:rPr>
              <w:t>ГБПОУ «ДУОР ИМ. С. БУБКИ»</w:t>
            </w:r>
          </w:p>
        </w:tc>
      </w:tr>
    </w:tbl>
    <w:p w14:paraId="55591707" w14:textId="77777777" w:rsidR="00864CC8" w:rsidRPr="00864CC8" w:rsidRDefault="00864CC8" w:rsidP="00864CC8">
      <w:pPr>
        <w:spacing w:after="0" w:line="240" w:lineRule="auto"/>
        <w:ind w:left="5529"/>
        <w:jc w:val="right"/>
        <w:rPr>
          <w:rFonts w:ascii="Times New Roman" w:eastAsia="Calibri" w:hAnsi="Times New Roman" w:cs="Times New Roman"/>
          <w:color w:val="000000"/>
          <w:kern w:val="0"/>
          <w:sz w:val="28"/>
          <w:szCs w:val="18"/>
          <w:lang w:eastAsia="ru-RU"/>
          <w14:ligatures w14:val="none"/>
        </w:rPr>
      </w:pPr>
    </w:p>
    <w:p w14:paraId="55D53D43" w14:textId="77777777" w:rsidR="00864CC8" w:rsidRPr="00864CC8" w:rsidRDefault="00864CC8" w:rsidP="00864CC8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09C0562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2C877CD6" w14:textId="77777777" w:rsidR="00864CC8" w:rsidRPr="00864CC8" w:rsidRDefault="00864CC8" w:rsidP="00864CC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64C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br w:type="page"/>
      </w:r>
    </w:p>
    <w:p w14:paraId="075769B4" w14:textId="6C1D2529" w:rsidR="00722856" w:rsidRPr="004517AD" w:rsidRDefault="004517AD" w:rsidP="00864CC8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СТОП БУЛЛИНГ</w:t>
      </w:r>
    </w:p>
    <w:p w14:paraId="16346EF1" w14:textId="77777777" w:rsidR="004517AD" w:rsidRDefault="004517AD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A13A1F9" w14:textId="6C3707D5" w:rsidR="004517AD" w:rsidRPr="004517AD" w:rsidRDefault="004517AD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4517A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СЛАЙД 1</w:t>
      </w:r>
    </w:p>
    <w:p w14:paraId="1E17D0B6" w14:textId="11461EAE" w:rsidR="00397CC4" w:rsidRDefault="00397CC4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97C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нашем учебном заведении есть ребенок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который </w:t>
      </w:r>
      <w:r w:rsidR="00D364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нуждается в повышенном внимании</w:t>
      </w:r>
      <w:r w:rsidRPr="00397C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Есть вероятность того, что это может быть результатом травли </w:t>
      </w:r>
      <w:r w:rsidR="00D364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со стороны </w:t>
      </w:r>
      <w:r w:rsidRPr="00397C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сверстников.</w:t>
      </w:r>
    </w:p>
    <w:p w14:paraId="6227A4F1" w14:textId="58DFD5BE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Травля детей сверстниками («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») – одна из наиболее распространенных проблем в образовательных организациях и детских коллективах, которая существенно увеличивает риск суицида среди подростков, приводит к эскалации агрессии и насилия в группе и в учреждении, снижению успеваемости, эмоциональным и невротическим проблемам.</w:t>
      </w:r>
    </w:p>
    <w:p w14:paraId="238800CA" w14:textId="77777777" w:rsid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настоящее время проблеме исследования и профилактике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уделяется большое внимание. И потому вопрос предупреждения ситуаций насилия в системе образования очень актуален, как во всем мире, так и в России. По данным ООН насилию в образовательной организации подвергается каждый десятый школьник в мире, и этот показатель ежегодно растет. </w:t>
      </w:r>
    </w:p>
    <w:p w14:paraId="766B5447" w14:textId="77777777" w:rsidR="00397CC4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России ежегодно в среднем до 30% молодых людей в возрасте от 14 до 24 лет подвергаются насилию в той или иной форме. </w:t>
      </w:r>
    </w:p>
    <w:p w14:paraId="10958850" w14:textId="77777777" w:rsidR="00397CC4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группу повышенного риска по частоте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попадают дети 11 -12 лет: 28% детей этого возраста, по меньшей мере, один раз подвергались обидам и унижениям за последние 12 месяцев. </w:t>
      </w:r>
    </w:p>
    <w:p w14:paraId="725728BB" w14:textId="02A9D98C" w:rsidR="00722856" w:rsidRPr="004F2217" w:rsidRDefault="00397CC4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</w:t>
      </w:r>
      <w:r w:rsidR="00722856"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России субъектов </w:t>
      </w:r>
      <w:proofErr w:type="spellStart"/>
      <w:r w:rsidR="00722856"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="00722856"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(обидчиков) в 2 раза больше, чем в среднем по европейским странам. Примерно пятая часть всех случаев насилия в отношении подростков и молодых людей совершается в системе образования.</w:t>
      </w:r>
    </w:p>
    <w:p w14:paraId="74DCA94E" w14:textId="74FAFE20" w:rsidR="004517AD" w:rsidRPr="004F2217" w:rsidRDefault="004517AD" w:rsidP="004517AD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2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ПОЭТОМУ</w:t>
      </w:r>
      <w:r w:rsidR="00722856" w:rsidRPr="004F22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 образовательные организации ложится ответственность за проработку и устранения проблемы </w:t>
      </w:r>
      <w:proofErr w:type="spellStart"/>
      <w:r w:rsidR="00722856" w:rsidRPr="004F22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="00722856" w:rsidRPr="004F22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5057FC36" w14:textId="7AD7EC34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2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Крайне актуальным становится вопрос о психологической безопасности образовательной среды и профилактики негативных явления.</w:t>
      </w:r>
    </w:p>
    <w:p w14:paraId="290575D0" w14:textId="77777777" w:rsidR="005F4D1D" w:rsidRDefault="005F4D1D" w:rsidP="00F00F34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0A7F0F39" w14:textId="77777777" w:rsidR="005F4D1D" w:rsidRDefault="005F4D1D" w:rsidP="00F00F34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6620368" w14:textId="77777777" w:rsidR="005F4D1D" w:rsidRDefault="005F4D1D" w:rsidP="00F00F34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D48C375" w14:textId="77777777" w:rsidR="005F4D1D" w:rsidRDefault="005F4D1D" w:rsidP="00F00F34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085CDE42" w14:textId="0929A26C" w:rsidR="00F00F34" w:rsidRDefault="00F00F34" w:rsidP="00F00F34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СЛАЙД 2</w:t>
      </w:r>
    </w:p>
    <w:p w14:paraId="1C188D0B" w14:textId="77777777" w:rsidR="008105BC" w:rsidRPr="008105BC" w:rsidRDefault="008105BC" w:rsidP="008105BC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Цель профилактики </w:t>
      </w:r>
      <w:proofErr w:type="spellStart"/>
      <w:r w:rsidRPr="008105B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буллинга</w:t>
      </w:r>
      <w:proofErr w:type="spellEnd"/>
      <w:r w:rsidRPr="008105B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.</w:t>
      </w:r>
    </w:p>
    <w:p w14:paraId="74E7A25B" w14:textId="77777777" w:rsidR="008105BC" w:rsidRPr="008105BC" w:rsidRDefault="008105BC" w:rsidP="008105BC">
      <w:pPr>
        <w:pStyle w:val="a7"/>
        <w:numPr>
          <w:ilvl w:val="0"/>
          <w:numId w:val="1"/>
        </w:num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формирование в образовательном процессе нетерпимого отношения к различным проявлениям насилия по отношению к обучающимся;</w:t>
      </w:r>
    </w:p>
    <w:p w14:paraId="754C6235" w14:textId="77777777" w:rsidR="008105BC" w:rsidRPr="008105BC" w:rsidRDefault="008105BC" w:rsidP="008105BC">
      <w:pPr>
        <w:pStyle w:val="a7"/>
        <w:numPr>
          <w:ilvl w:val="0"/>
          <w:numId w:val="1"/>
        </w:num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повышение информированности обучающихся о возможных рисках и опасностях;</w:t>
      </w:r>
    </w:p>
    <w:p w14:paraId="0E6093DA" w14:textId="77777777" w:rsidR="008105BC" w:rsidRPr="008105BC" w:rsidRDefault="008105BC" w:rsidP="008105BC">
      <w:pPr>
        <w:pStyle w:val="a7"/>
        <w:numPr>
          <w:ilvl w:val="0"/>
          <w:numId w:val="1"/>
        </w:num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повышение ответственности родителей за действия, направленные против детей;</w:t>
      </w:r>
    </w:p>
    <w:p w14:paraId="2A14CAC5" w14:textId="77777777" w:rsidR="008105BC" w:rsidRPr="008105BC" w:rsidRDefault="008105BC" w:rsidP="008105BC">
      <w:pPr>
        <w:pStyle w:val="a7"/>
        <w:numPr>
          <w:ilvl w:val="0"/>
          <w:numId w:val="1"/>
        </w:num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воспитание у обучающихся уважения к правам человека, личности, как к неповторимой сущности человека;</w:t>
      </w:r>
    </w:p>
    <w:p w14:paraId="7AB3A05C" w14:textId="77777777" w:rsidR="008105BC" w:rsidRPr="008105BC" w:rsidRDefault="008105BC" w:rsidP="008105BC">
      <w:pPr>
        <w:pStyle w:val="a7"/>
        <w:numPr>
          <w:ilvl w:val="0"/>
          <w:numId w:val="1"/>
        </w:num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формирование у обучающихся адекватных представлений о правах человека и правилах поведения в опасных ситуациях.</w:t>
      </w:r>
    </w:p>
    <w:p w14:paraId="581BDD7C" w14:textId="77777777" w:rsidR="008105BC" w:rsidRPr="008105BC" w:rsidRDefault="008105BC" w:rsidP="008105BC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Задачи:</w:t>
      </w:r>
    </w:p>
    <w:p w14:paraId="400CC5D3" w14:textId="77777777" w:rsidR="008105BC" w:rsidRPr="008105BC" w:rsidRDefault="008105BC" w:rsidP="008105BC">
      <w:pPr>
        <w:pStyle w:val="a7"/>
        <w:numPr>
          <w:ilvl w:val="0"/>
          <w:numId w:val="2"/>
        </w:num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профилактика всех форм насилия над учащимися дома, в образовательной организации, в общественных местах;</w:t>
      </w:r>
    </w:p>
    <w:p w14:paraId="450DF915" w14:textId="77777777" w:rsidR="008105BC" w:rsidRPr="008105BC" w:rsidRDefault="008105BC" w:rsidP="008105BC">
      <w:pPr>
        <w:pStyle w:val="a7"/>
        <w:numPr>
          <w:ilvl w:val="0"/>
          <w:numId w:val="2"/>
        </w:num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организация совместной работы с родителями по повышению их уровня образованности и компетентности в различных трудных жизненных ситуациях;</w:t>
      </w:r>
    </w:p>
    <w:p w14:paraId="15B5E9E5" w14:textId="441974C5" w:rsidR="00F00F34" w:rsidRPr="008105BC" w:rsidRDefault="008105BC" w:rsidP="008105BC">
      <w:pPr>
        <w:pStyle w:val="a7"/>
        <w:numPr>
          <w:ilvl w:val="0"/>
          <w:numId w:val="2"/>
        </w:num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105B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сотрудничество с правоохранительными органами, органами здравоохранения, социальной защиты и т.п.</w:t>
      </w:r>
    </w:p>
    <w:p w14:paraId="26C58A1F" w14:textId="2E3EE768" w:rsidR="00F00F34" w:rsidRPr="00F00F34" w:rsidRDefault="00F00F34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F00F3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СЛАЙД 3</w:t>
      </w:r>
    </w:p>
    <w:p w14:paraId="423281DA" w14:textId="450336A1" w:rsidR="00F00F34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Англоязычное слово «</w:t>
      </w: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буллинг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(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bullying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) становится в последнее время общепринятым для обозначения школьной травли Однако это явление имеет много «лиц». </w:t>
      </w:r>
    </w:p>
    <w:p w14:paraId="3F817633" w14:textId="3BF7A951" w:rsidR="00F00F34" w:rsidRPr="00F00F34" w:rsidRDefault="00F00F34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F00F3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СЛАЙД 4</w:t>
      </w:r>
    </w:p>
    <w:p w14:paraId="1DE5690E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Моббинг</w:t>
      </w:r>
      <w:proofErr w:type="spellEnd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 </w:t>
      </w: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(англ.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mob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– толпа)</w:t>
      </w:r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 – </w:t>
      </w: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это форма психологического насилия в виде массовой травли человека в коллективе.</w:t>
      </w:r>
    </w:p>
    <w:p w14:paraId="04FBFCA8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Школьный </w:t>
      </w: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моббинг</w:t>
      </w:r>
      <w:proofErr w:type="spellEnd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 </w:t>
      </w: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– это разновидность эмоционального насилия в школе, когда класс или большая часть класса ополчается на кого-то одного и начинает его травить с какой-либо целью. Тех, кто травит, называют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мобберами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а тех, кого травят, — «жертвами».</w:t>
      </w:r>
    </w:p>
    <w:p w14:paraId="52185FD8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4F221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Моббинг</w:t>
      </w:r>
      <w:proofErr w:type="spellEnd"/>
      <w:r w:rsidRPr="004F221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 </w:t>
      </w:r>
      <w:r w:rsidRPr="004F22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– это своего рода «психологический террор», включающий систематически повторяющееся враждебное и неэтичное отношение одних людей, направленное против других, в основном одного человека. Например, </w:t>
      </w:r>
      <w:proofErr w:type="spellStart"/>
      <w:r w:rsidRPr="004F22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моббинг</w:t>
      </w:r>
      <w:proofErr w:type="spellEnd"/>
      <w:r w:rsidRPr="004F22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против «новичка».</w:t>
      </w:r>
    </w:p>
    <w:p w14:paraId="0C21BEC2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Формы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моббинга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: насмешки над физическими недостатками, изоляция, отвержение,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подразнивание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толкание, высмеивание одежды и т.д.</w:t>
      </w:r>
    </w:p>
    <w:p w14:paraId="059FD16D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Буллинг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 (англ.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bullying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от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bully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— хулиган, драчун, задира, грубиян, насильник) — это систематическое, регулярно повторяющееся насилие, травля со стороны одного школьника или группы школьников в отношении отдельного школьника, который не может себя защитить.</w:t>
      </w:r>
    </w:p>
    <w:p w14:paraId="5F31F7DF" w14:textId="34A6C5E3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Буллинг</w:t>
      </w:r>
      <w:proofErr w:type="spellEnd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 </w:t>
      </w: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– это психологический террор. Он всегда преследует цель — затравить жертву, вызвать у нее страх, унизить, подчинить. Обидчики дают ребенку неприятные прозвища, обзывают, бойкотируют, угрожают, отбирают личные вещи или намеренно портят их, бьют или пинают, заставляют делать неприглядные и оскорбляющие достоинство действия, распространяют лживые сведения, сплетни и слухи, исключают ребенка из круга общения, совместных занятий, игр, игнорируют и т.д. Обидчики —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— чрезвычайно изобретательны.</w:t>
      </w:r>
    </w:p>
    <w:p w14:paraId="4481B62B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 сути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моббинг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схожие понятия — это травля. В то же время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отличается от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моббинга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тем, что в роли преследователя выступает не весь класс, а конкретный ученик или группа учеников, которые имеют авторитет.</w:t>
      </w:r>
    </w:p>
    <w:p w14:paraId="3F3666D7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Хейзинг</w:t>
      </w:r>
      <w:proofErr w:type="spellEnd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 </w:t>
      </w: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(англ. </w:t>
      </w:r>
      <w:proofErr w:type="spellStart"/>
      <w:r w:rsidRPr="00722856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hazing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) — неформальные ритуальные насильственные обряды, исполняемые при вступлении в определенную группу, и для дальнейшего поддержания иерархии в этой группе. В большей степени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хейзинг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характерен для закрытых (военизированных, спортивных,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интернатных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и др.) учреждений.</w:t>
      </w:r>
    </w:p>
    <w:p w14:paraId="25140A11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Хейзинг</w:t>
      </w:r>
      <w:proofErr w:type="spellEnd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 </w:t>
      </w: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– это неуставные отношения в коллективе, например, известная у нас «дедовщина».</w:t>
      </w:r>
    </w:p>
    <w:p w14:paraId="0CD2FE5A" w14:textId="77777777" w:rsidR="00722856" w:rsidRPr="00864CC8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  <w:proofErr w:type="spellStart"/>
      <w:r w:rsidRPr="004F221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Хейзинг</w:t>
      </w:r>
      <w:proofErr w:type="spellEnd"/>
      <w:r w:rsidRPr="004F22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встречается и в обычных образовательных учреждениях, особенно, если при них есть общежития. Новичкам одноклассники или учащиеся более старших классов (курсов) навязывают унижающие достоинство различные действия, например, публично пройтись раздетым, вымыть пол в туалете зубной щеткой и т.д.</w:t>
      </w:r>
    </w:p>
    <w:p w14:paraId="157483D0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В последнее время к формам</w:t>
      </w: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психологического давления, присущего традиционной травле, добавились возможности всемирной паутины — </w:t>
      </w: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кибермоббинг</w:t>
      </w:r>
      <w:proofErr w:type="spellEnd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и </w:t>
      </w: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кибербуллинг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1F1701F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Кибермоббинг</w:t>
      </w:r>
      <w:proofErr w:type="spellEnd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и </w:t>
      </w:r>
      <w:proofErr w:type="spellStart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кибербуллинг</w:t>
      </w:r>
      <w:proofErr w:type="spellEnd"/>
      <w:r w:rsidRPr="0072285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– </w:t>
      </w: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интернет-травля — это намеренные оскорбления, угрозы, сообщение другим компрометирующих данных с помощью современных средств коммуникации: компьютеров, мобильных телефонов, электронной почты, Интернета, социальных сетей, блогов, чатов и т.д.</w:t>
      </w:r>
    </w:p>
    <w:p w14:paraId="0C4AEF5E" w14:textId="77777777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Интернет-травля отличается от других видов насилия тем, что позволяет обидчику сохранить анонимность и вероятность быть непойманным.</w:t>
      </w:r>
    </w:p>
    <w:p w14:paraId="4D4D86AF" w14:textId="7B6E0F12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  <w:t xml:space="preserve">Последствия </w:t>
      </w:r>
      <w:proofErr w:type="spellStart"/>
      <w:r w:rsidRPr="00722856"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  <w:t>буллинга</w:t>
      </w:r>
      <w:proofErr w:type="spellEnd"/>
      <w:r w:rsidRPr="00722856"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  <w:t xml:space="preserve"> могут быть различными: от </w:t>
      </w:r>
      <w:proofErr w:type="spellStart"/>
      <w:r w:rsidR="00F079D6" w:rsidRPr="00722856"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  <w:t>неуспешности</w:t>
      </w:r>
      <w:proofErr w:type="spellEnd"/>
      <w:r w:rsidRPr="00722856"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  <w:t xml:space="preserve"> в учебной деятельности</w:t>
      </w:r>
      <w:r w:rsidR="00F90C44"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  <w:t xml:space="preserve">, а </w:t>
      </w:r>
      <w:r w:rsidRPr="00722856"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  <w:t xml:space="preserve"> в жизни до самоубийства жертвы.</w:t>
      </w:r>
    </w:p>
    <w:p w14:paraId="3234CE01" w14:textId="6AA86268" w:rsidR="00722856" w:rsidRPr="00722856" w:rsidRDefault="00722856" w:rsidP="0072285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Кроме того, </w:t>
      </w:r>
      <w:proofErr w:type="spellStart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</w:t>
      </w:r>
      <w:proofErr w:type="spellEnd"/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зачастую это скрытый процесс и для его предотвращения</w:t>
      </w:r>
      <w:r w:rsidR="00F079D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722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необходимо слаженное взаимодействие окружения ребенка и всех вовлеченных в образовательную деятельность лиц.</w:t>
      </w:r>
    </w:p>
    <w:p w14:paraId="3E0A0396" w14:textId="77777777" w:rsidR="004517AD" w:rsidRPr="000A17C8" w:rsidRDefault="004517AD" w:rsidP="00F07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Выделяют три главных признака </w:t>
      </w:r>
      <w:proofErr w:type="spellStart"/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буллинга</w:t>
      </w:r>
      <w:proofErr w:type="spellEnd"/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:</w:t>
      </w:r>
    </w:p>
    <w:p w14:paraId="213863C4" w14:textId="77777777" w:rsidR="004517AD" w:rsidRPr="000A17C8" w:rsidRDefault="004517AD" w:rsidP="00F07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– агрессивное и негативное поведение осуществляется регулярно;</w:t>
      </w:r>
    </w:p>
    <w:p w14:paraId="0B581A9E" w14:textId="77777777" w:rsidR="004517AD" w:rsidRPr="000A17C8" w:rsidRDefault="004517AD" w:rsidP="00F07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– происходит в отношениях, участники которых обладают неодинаковой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властью, статусом;</w:t>
      </w:r>
    </w:p>
    <w:p w14:paraId="4E01CCA8" w14:textId="77777777" w:rsidR="004517AD" w:rsidRDefault="004517AD" w:rsidP="00F07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– действия являются умышленными.</w:t>
      </w:r>
    </w:p>
    <w:p w14:paraId="51590881" w14:textId="4D707517" w:rsidR="00F079D6" w:rsidRPr="00F079D6" w:rsidRDefault="00F079D6" w:rsidP="00F079D6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СЛАЙД 5</w:t>
      </w:r>
    </w:p>
    <w:p w14:paraId="5F78ABF5" w14:textId="246A4A36" w:rsidR="00F079D6" w:rsidRDefault="004517AD" w:rsidP="00F07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В каждой ситуации </w:t>
      </w:r>
      <w:proofErr w:type="spellStart"/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буллинга</w:t>
      </w:r>
      <w:proofErr w:type="spellEnd"/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присутствует три стороны: правовая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,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этическая, психологическая. </w:t>
      </w:r>
    </w:p>
    <w:p w14:paraId="58959788" w14:textId="77777777" w:rsidR="00F079D6" w:rsidRPr="00F079D6" w:rsidRDefault="00F079D6" w:rsidP="00F07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</w:p>
    <w:p w14:paraId="05D75926" w14:textId="7777777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  <w:t xml:space="preserve">Нормативно-правовое обеспечение профилактики </w:t>
      </w:r>
      <w:proofErr w:type="spellStart"/>
      <w:r w:rsidRPr="000A17C8"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  <w:t>буллинга</w:t>
      </w:r>
      <w:proofErr w:type="spellEnd"/>
    </w:p>
    <w:p w14:paraId="6BFC534C" w14:textId="51DE34F6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Правовая сторона вопроса </w:t>
      </w:r>
      <w:proofErr w:type="spellStart"/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буллинга</w:t>
      </w:r>
      <w:proofErr w:type="spellEnd"/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как разновидности насилия может</w:t>
      </w:r>
      <w:r w:rsidR="00F079D6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рассматриваться в рамках нескольких статей.</w:t>
      </w:r>
      <w:r w:rsidR="00F079D6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УК РФ:</w:t>
      </w:r>
    </w:p>
    <w:p w14:paraId="10DEE228" w14:textId="01C3066A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7 (с 16 лет наступает ответственность).</w:t>
      </w:r>
    </w:p>
    <w:p w14:paraId="242DF718" w14:textId="31D9BB4B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110 – доведение до самоубийства.</w:t>
      </w:r>
    </w:p>
    <w:p w14:paraId="2B4B5611" w14:textId="25B824D8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Стт.111,112,115 – умышленное причинение тяжкого, средней</w:t>
      </w:r>
      <w:r w:rsidR="00F079D6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тяжести и легкого вреда здоровью.</w:t>
      </w:r>
    </w:p>
    <w:p w14:paraId="7F797E9B" w14:textId="6C9C956B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116 – побои, ст. 117 – истязание.</w:t>
      </w:r>
    </w:p>
    <w:p w14:paraId="1FC5D091" w14:textId="4E1D104C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119 – угроза убийством.</w:t>
      </w:r>
    </w:p>
    <w:p w14:paraId="425E1218" w14:textId="4C071923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125 – оставление в опасности.</w:t>
      </w:r>
    </w:p>
    <w:p w14:paraId="5FCBD000" w14:textId="475C3246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131 – изнасилование.</w:t>
      </w:r>
    </w:p>
    <w:p w14:paraId="3844FC07" w14:textId="37018A1C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132 – насильственные действия сексуального характера.</w:t>
      </w:r>
    </w:p>
    <w:p w14:paraId="1C20B234" w14:textId="511C367A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129 – клевета.</w:t>
      </w:r>
    </w:p>
    <w:p w14:paraId="0530BA7C" w14:textId="4262CC26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130 – об оскорблениях.</w:t>
      </w:r>
    </w:p>
    <w:p w14:paraId="6E4626E4" w14:textId="633EA1DF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Cambria Math" w:eastAsia="Times New Roman" w:hAnsi="Cambria Math" w:cs="Cambria Math"/>
          <w:color w:val="34343C"/>
          <w:kern w:val="0"/>
          <w:sz w:val="28"/>
          <w:szCs w:val="28"/>
          <w:lang w:eastAsia="ru-RU"/>
          <w14:ligatures w14:val="none"/>
        </w:rPr>
        <w:t>▣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Ст. 137 – о неприкосновенности частной жизни.</w:t>
      </w:r>
    </w:p>
    <w:p w14:paraId="1F7FDDCB" w14:textId="77777777" w:rsidR="00F079D6" w:rsidRDefault="00F079D6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</w:pPr>
    </w:p>
    <w:p w14:paraId="47C60ED4" w14:textId="1433BA54" w:rsidR="00F079D6" w:rsidRDefault="00F079D6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  <w:t>СЛАЙД 6</w:t>
      </w:r>
    </w:p>
    <w:p w14:paraId="144EE554" w14:textId="492C690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  <w:t>Нормативно-правовая основа</w:t>
      </w:r>
    </w:p>
    <w:p w14:paraId="31C07B98" w14:textId="7777777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1 ФЗ от 29 декабря 2012 года № 273-ФЗ «Об образовании в Российской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Федерации» ст. 9, ст. 33, п. 3</w:t>
      </w:r>
    </w:p>
    <w:p w14:paraId="405232E9" w14:textId="7777777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2 Указ Президента РФ № 683 «О Стратегии национальной безопасности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Российской Федерации» от 31 декабря 2015 г.</w:t>
      </w:r>
    </w:p>
    <w:p w14:paraId="2C77F36E" w14:textId="7777777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3 Федеральный закон РФ от 29.12.2010 № 436 «О защите детей от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информации, причиняющей вред их здоровью и развитию.</w:t>
      </w:r>
    </w:p>
    <w:p w14:paraId="10C29430" w14:textId="7777777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4 Федеральный закон № 139-ФЗ от 28 июля 2012 года (в прошлом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Законопроект № 89417-6).</w:t>
      </w:r>
    </w:p>
    <w:p w14:paraId="13BBA505" w14:textId="7777777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lastRenderedPageBreak/>
        <w:t>5 Федеральный закон РФ «О внесении изменений в Федеральный закон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«О защите детей от информации, причиняющей вред их здоровью и развитию».</w:t>
      </w:r>
    </w:p>
    <w:p w14:paraId="20B67168" w14:textId="7777777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6 Семейный кодекс, </w:t>
      </w:r>
      <w:proofErr w:type="spellStart"/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стт</w:t>
      </w:r>
      <w:proofErr w:type="spellEnd"/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. 56, 69, 70</w:t>
      </w:r>
    </w:p>
    <w:p w14:paraId="12296C4A" w14:textId="7777777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7 Распоряжение Правительства РФ от 30.07.2014 № 1430-р (ред. от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01.09.2018) «Об утверждении Концепции развития до 2020 года сети служб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медиации в целях реализации восстановительного правосудия в отношении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детей, в том числе совершивших общественно опасные деяния, но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не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достигших возраста, с которого наступает уголовная ответственность».</w:t>
      </w:r>
    </w:p>
    <w:p w14:paraId="5A2C0DA0" w14:textId="77777777" w:rsidR="004517AD" w:rsidRPr="000A17C8" w:rsidRDefault="004517AD" w:rsidP="00451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8 Методические рекомендации по созданию и развитию служб школьной</w:t>
      </w:r>
    </w:p>
    <w:p w14:paraId="67139C8C" w14:textId="77777777" w:rsidR="004517AD" w:rsidRPr="004D6E00" w:rsidRDefault="004517AD" w:rsidP="004517AD">
      <w:pPr>
        <w:shd w:val="clear" w:color="auto" w:fill="FFFFFF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  <w:r w:rsidRPr="000A17C8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медиации в образовательных организациях / Федеральное государственное</w:t>
      </w:r>
      <w:r w:rsidRPr="004D6E00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бюджетное учреждение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4D6E00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Министерства образования и науки Российской Федерации от 18 декабря 2015</w:t>
      </w:r>
      <w:r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 xml:space="preserve"> </w:t>
      </w:r>
      <w:r w:rsidRPr="004D6E00"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  <w:t>года № 07-4317).</w:t>
      </w:r>
    </w:p>
    <w:p w14:paraId="00DB5117" w14:textId="2515FA51" w:rsidR="00722856" w:rsidRPr="00F079D6" w:rsidRDefault="00F079D6" w:rsidP="00F079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</w:pPr>
      <w:r w:rsidRPr="00F079D6">
        <w:rPr>
          <w:rFonts w:ascii="Times New Roman" w:eastAsia="Times New Roman" w:hAnsi="Times New Roman" w:cs="Times New Roman"/>
          <w:b/>
          <w:bCs/>
          <w:color w:val="34343C"/>
          <w:kern w:val="0"/>
          <w:sz w:val="28"/>
          <w:szCs w:val="28"/>
          <w:lang w:eastAsia="ru-RU"/>
          <w14:ligatures w14:val="none"/>
        </w:rPr>
        <w:t>СДАЙД 7</w:t>
      </w:r>
    </w:p>
    <w:p w14:paraId="0386F82B" w14:textId="77777777" w:rsidR="00F079D6" w:rsidRPr="00F079D6" w:rsidRDefault="00F079D6" w:rsidP="00F079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8"/>
          <w:szCs w:val="28"/>
          <w:lang w:eastAsia="ru-RU"/>
          <w14:ligatures w14:val="none"/>
        </w:rPr>
      </w:pPr>
    </w:p>
    <w:p w14:paraId="038A31AE" w14:textId="39EA2163" w:rsidR="001220E7" w:rsidRPr="001220E7" w:rsidRDefault="001220E7" w:rsidP="00F079D6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Обязательные правила профилактики </w:t>
      </w:r>
      <w:proofErr w:type="spellStart"/>
      <w:r w:rsidRPr="001220E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для всех взрослых,</w:t>
      </w:r>
      <w:r w:rsidR="00F079D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220E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работающих в образовательной организации:</w:t>
      </w:r>
    </w:p>
    <w:p w14:paraId="67A08A9E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1. Не игнорировать, не преуменьшать значение.</w:t>
      </w:r>
    </w:p>
    <w:p w14:paraId="14F2C843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Если в образовательной организации пришли к общему пониманию и соглашению о том, что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является проявлением насилия, то тогда даже у тех, кто не является прямым участником, повышается восприимчивость к ситуациям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появляется способность адекватно реагировать.</w:t>
      </w:r>
    </w:p>
    <w:p w14:paraId="40F9654B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2. Проявить активность в данной ситуации.</w:t>
      </w:r>
    </w:p>
    <w:p w14:paraId="3AAFB581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Если учителю стало известно о случае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или он стал свидетелем такого случая, он должен занять ясную и недвусмысленную позицию. Учитель может попытаться добиться того, чтобы, по меньшей мере "наблюдатели", а по возможности и сам "агрессор», изменили свою позицию в отношении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а также объяснить им, каковы психологические последствия для жертвы в этой ситуации.</w:t>
      </w:r>
    </w:p>
    <w:p w14:paraId="01D2E5BE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3. Разговор с "агрессором" </w:t>
      </w:r>
      <w:proofErr w:type="spellStart"/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.</w:t>
      </w:r>
    </w:p>
    <w:p w14:paraId="12C44F44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Если стало известно о случае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необходимо провести беседу с зачинщиком, где, прежде всего, ясно дать понять, что в школе не будут терпеть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1021A1C0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Нужно учитывать, что при работе с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буллерами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(агрессорами) разрешается критиковать, а также корректировать поведение, но ни в коем случае не переходить на личности. Нужно учитывать, что такие дети и подростки обычно теряют интерес совершать насилие, если находят в своем учреждении какое-то достаточно осмысленное, а также ценное занятие для </w:t>
      </w: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себя, в котором они способны проявить свой потенциал, а также пережить чувство успеха.</w:t>
      </w:r>
    </w:p>
    <w:p w14:paraId="7546F626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Санкции являются отличным средством, чтобы дать ребенку понять, чем может быть чреват его свободный выбор. Если взрослый выдерживает такие ограничения, это учит подростка нести ответственность за свои поступки.</w:t>
      </w:r>
    </w:p>
    <w:p w14:paraId="3E5E00DF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Нужно учитывать, что ответственность за нормальные отношения между детьми и взрослыми лежит исключительно на представителях старшего поколения.</w:t>
      </w:r>
    </w:p>
    <w:p w14:paraId="37544899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4. Разговор с "жертвой" </w:t>
      </w:r>
      <w:proofErr w:type="spellStart"/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.</w:t>
      </w:r>
    </w:p>
    <w:p w14:paraId="3771EA67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Очень важно защитить ученика, ставшего "жертвой" и перестать скрывать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Провести доверительную беседу с ребенком, которого обидели, попытаться понять его, поддержать, помочь устранить негативные эмоции (чувство страха, обиды, вины).</w:t>
      </w:r>
    </w:p>
    <w:p w14:paraId="283A3C93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5. Разговор с классом.</w:t>
      </w:r>
    </w:p>
    <w:p w14:paraId="5D328DFF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Обсудить с ребятами в классе случай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Такой разговор сделает ситуацию явной для всех, поможет разрешить конфликт и разногласия, вместе обсудить имеющиеся правила против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или выработать новые. При этом активно привлекаются к беседе и обсуждению те обучающиеся, которые ведут себя позитивно.</w:t>
      </w:r>
    </w:p>
    <w:p w14:paraId="777E4B1F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6. Проинформировать педагогический коллектив.</w:t>
      </w:r>
    </w:p>
    <w:p w14:paraId="4314DC26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Педагогический коллектив должен знать о случае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взять ситуацию под контроль.</w:t>
      </w:r>
    </w:p>
    <w:p w14:paraId="124E6943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7. Пригласить родителей для беседы.</w:t>
      </w:r>
    </w:p>
    <w:p w14:paraId="6528DF71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Если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имеет место в начальной школе, то особенно важно, как можно раньше привлечь родителей, обсудить с ним, какие есть (или могут быть) признаки, свидетельствующие о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буллинге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и какими могут и должны быть стратегии реагирования.</w:t>
      </w:r>
    </w:p>
    <w:p w14:paraId="6C10E36A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8. Наступление последствий.</w:t>
      </w:r>
    </w:p>
    <w:p w14:paraId="5EF152E4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Буллеры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должны встретиться с неизбежными последствиями своих действий. Сюда относится, в том числе, принесение извинений "жертве" и восстановление того имущества, которое было испорчено или отобрано.</w:t>
      </w:r>
    </w:p>
    <w:p w14:paraId="6B05D88E" w14:textId="7BEF27FB" w:rsidR="001220E7" w:rsidRPr="00B138AF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</w:t>
      </w:r>
      <w:r w:rsidR="00BA2A48" w:rsidRPr="00B138A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СЛАЙД 8</w:t>
      </w:r>
    </w:p>
    <w:p w14:paraId="5A51B6B8" w14:textId="04AF344A" w:rsidR="001220E7" w:rsidRPr="001220E7" w:rsidRDefault="007025BA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ВСЕМ ИЗВЕСТНЫЕ </w:t>
      </w:r>
      <w:r w:rsidR="001220E7" w:rsidRPr="001220E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Методы профилактики </w:t>
      </w:r>
      <w:proofErr w:type="spellStart"/>
      <w:r w:rsidR="001220E7" w:rsidRPr="001220E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буллинга</w:t>
      </w:r>
      <w:proofErr w:type="spellEnd"/>
      <w:r w:rsidR="001220E7" w:rsidRPr="001220E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для педагогов.</w:t>
      </w:r>
    </w:p>
    <w:p w14:paraId="0BDBA9DB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Классный час</w:t>
      </w:r>
    </w:p>
    <w:p w14:paraId="050FF773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Можно использовать для бесед время классного часа. Воздействие будет максимальным, если обсуждение темы станет естественным продолжением школьных будней. Короткие, но частые беседы гораздо эффективнее, чем редкие и продолжительные. Такой ритм - еженедельное краткое обсуждение темы - очень эффективен. Ученики постоянно ощущают, что учитель, родители и школа не потерпят травли, а хорошие поступки не останутся без внимания и будут оценены по достоинству. Однако важно, чтобы эти беседы не превратились в формальный ритуал, проводимый лишь для того, чтобы быть проведенным. Тогда они потеряют свою силу, а в худшем случае приведут к обратному результату. Ученики заметят, что педагогу, в сущности, все равно, и создается лишь видимость того, что все в порядке, что его легко провести. Это на руку преследователям, а жертве становится еще тяжелее.</w:t>
      </w:r>
    </w:p>
    <w:p w14:paraId="5094B5CB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1220E7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Внутриклассные</w:t>
      </w:r>
      <w:proofErr w:type="spellEnd"/>
      <w:r w:rsidRPr="001220E7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правила</w:t>
      </w:r>
    </w:p>
    <w:p w14:paraId="740EFD5E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Обычно правила класса разрабатываются и письменно формулируются вместе с учащимися. Это можно сделать различными способами. Можно каждому дать задание письменно сформулировать правила, затем разделить учеников на группы, в которых они отберут, скажем, по три правила. Группы выносят свое решение на общее обсуждение, и правила выбираются путем голосования. Список правил вывешивается в классе.</w:t>
      </w:r>
    </w:p>
    <w:p w14:paraId="3797E389" w14:textId="2757037D" w:rsidR="001220E7" w:rsidRPr="001220E7" w:rsidRDefault="001220E7" w:rsidP="00B138AF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Правила могут действовать в течение определенного времени, но их необходимо подкреплять и соблюдать. Их следует документально зафиксировать, важно также, чтобы директор и учителя придавали им значение.</w:t>
      </w:r>
    </w:p>
    <w:p w14:paraId="5900D888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Просмотр фильмов</w:t>
      </w:r>
    </w:p>
    <w:p w14:paraId="107FCA7A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Многие учителя, посмотрев фильм с классом, и обсуждая с учениками тему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с помощью фильма могли проиллюстрировать, о чем шла речь. Ученики, как правило, узнают показанные в фильме приемы, а последующее обсуждение дает им названия и помогает повысить уровень осознания. Большинство учащихся проникаются чувствами жертвы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когда видят происходящее на экране. Тогда учитель имеет возможность дать ученикам высказаться и сам дает необходимые пояснения.</w:t>
      </w:r>
    </w:p>
    <w:p w14:paraId="11876178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последние годы был выпущен целый ряд различных по качеству фильмов и телевизионных передач о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буллинге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Главное, чтобы учитель выбрал фильм на основании своей профессиональной оценки и посмотрел его вместе с учениками. Такой видеоматериал также подходит для просмотра в учительском коллективе и на встречах с родителями.</w:t>
      </w:r>
    </w:p>
    <w:p w14:paraId="11B30673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Постановки</w:t>
      </w:r>
    </w:p>
    <w:p w14:paraId="1C0B12B1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Школа или класс могут самостоятельно поставить спектакль о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буллинге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Правильный выбор актеров, хорошая подготовка и соответствующее исполнение помогут донести до зрителей принципы, за которые борется образовательная организация. Актеры и сами могут многому научиться, а в дальнейшем стать хорошими ролевыми моделями для остальных. Сотрудники способствуют закреплению принципов, помогая ученикам подготовить и провести спектакль.</w:t>
      </w:r>
    </w:p>
    <w:p w14:paraId="6FD8CA84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Комбинирование форм работы</w:t>
      </w:r>
    </w:p>
    <w:p w14:paraId="6ADE2F53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Литература, фильмы, постановки, сочинения и беседы способствуют профилактике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Такие формы работы можно использовать как по отдельности, так и в сочетании друг с другом. Это не потребует больших временных затрат, но продемонстрирует позицию образовательной организации, даст учащимся повод задуматься и послужит систематическим напоминанием. Если учитель пользуется доверием учеников, то эти профилактические меры бывают весьма эффективными.</w:t>
      </w:r>
    </w:p>
    <w:p w14:paraId="68CA6947" w14:textId="77777777" w:rsidR="001220E7" w:rsidRPr="001220E7" w:rsidRDefault="001220E7" w:rsidP="001220E7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Для выявления </w:t>
      </w:r>
      <w:proofErr w:type="spellStart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буллинга</w:t>
      </w:r>
      <w:proofErr w:type="spellEnd"/>
      <w:r w:rsidRPr="00122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классе можно провести анонимное анкетирование и опрос учащихся.</w:t>
      </w:r>
    </w:p>
    <w:sectPr w:rsidR="001220E7" w:rsidRPr="00122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0615A"/>
    <w:multiLevelType w:val="hybridMultilevel"/>
    <w:tmpl w:val="15CCB2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2741ED1"/>
    <w:multiLevelType w:val="hybridMultilevel"/>
    <w:tmpl w:val="E4645F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40104">
    <w:abstractNumId w:val="0"/>
  </w:num>
  <w:num w:numId="2" w16cid:durableId="1131632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E7"/>
    <w:rsid w:val="000A17C8"/>
    <w:rsid w:val="001220E7"/>
    <w:rsid w:val="001C179D"/>
    <w:rsid w:val="002D5E45"/>
    <w:rsid w:val="00397CC4"/>
    <w:rsid w:val="0040571E"/>
    <w:rsid w:val="004517AD"/>
    <w:rsid w:val="004D6E00"/>
    <w:rsid w:val="004F2217"/>
    <w:rsid w:val="00543A9E"/>
    <w:rsid w:val="005F4D1D"/>
    <w:rsid w:val="005F6416"/>
    <w:rsid w:val="007025BA"/>
    <w:rsid w:val="00722856"/>
    <w:rsid w:val="008105BC"/>
    <w:rsid w:val="00864CC8"/>
    <w:rsid w:val="009E2609"/>
    <w:rsid w:val="00AB5DF5"/>
    <w:rsid w:val="00B138AF"/>
    <w:rsid w:val="00B318D7"/>
    <w:rsid w:val="00BA2A48"/>
    <w:rsid w:val="00D364A3"/>
    <w:rsid w:val="00F00F34"/>
    <w:rsid w:val="00F079D6"/>
    <w:rsid w:val="00F90C44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CD0C"/>
  <w15:chartTrackingRefBased/>
  <w15:docId w15:val="{BB5D46E6-248B-4B69-899A-5437E3B8C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2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0E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0E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0E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0E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20E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864CC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2207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Мери Вардкесивна Овсепян</dc:creator>
  <cp:keywords/>
  <dc:description/>
  <cp:lastModifiedBy>Мери Овсепян</cp:lastModifiedBy>
  <cp:revision>2</cp:revision>
  <dcterms:created xsi:type="dcterms:W3CDTF">2026-10-26T11:05:00Z</dcterms:created>
  <dcterms:modified xsi:type="dcterms:W3CDTF">2026-10-26T11:05:00Z</dcterms:modified>
</cp:coreProperties>
</file>